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A07FF" w14:textId="02070950" w:rsidR="0095778D" w:rsidRPr="00643377" w:rsidRDefault="0095778D" w:rsidP="008477FE">
      <w:pPr>
        <w:pStyle w:val="ListParagraph"/>
        <w:numPr>
          <w:ilvl w:val="0"/>
          <w:numId w:val="27"/>
        </w:numPr>
      </w:pPr>
      <w:r w:rsidRPr="00643377">
        <w:t xml:space="preserve">Course:  </w:t>
      </w:r>
      <w:r w:rsidR="009D6CA7" w:rsidRPr="009D6CA7">
        <w:t>ENCP 200 - Statics</w:t>
      </w:r>
    </w:p>
    <w:p w14:paraId="5B70179C" w14:textId="77777777" w:rsidR="0095778D" w:rsidRPr="00643377" w:rsidRDefault="0095778D" w:rsidP="00643377"/>
    <w:p w14:paraId="42B9CFC6" w14:textId="61F2250E" w:rsidR="00773834" w:rsidRPr="00643377" w:rsidRDefault="0088147B" w:rsidP="008477FE">
      <w:pPr>
        <w:pStyle w:val="ListParagraph"/>
        <w:numPr>
          <w:ilvl w:val="0"/>
          <w:numId w:val="27"/>
        </w:numPr>
      </w:pPr>
      <w:r w:rsidRPr="00643377">
        <w:t>Credits</w:t>
      </w:r>
      <w:r w:rsidR="00BF2DC7">
        <w:t xml:space="preserve"> and </w:t>
      </w:r>
      <w:r w:rsidR="0095778D" w:rsidRPr="00643377">
        <w:t>Contact Hours:  3</w:t>
      </w:r>
      <w:r w:rsidR="00BF2DC7">
        <w:t xml:space="preserve"> credits, </w:t>
      </w:r>
      <w:r w:rsidR="0095778D" w:rsidRPr="00643377">
        <w:t>3</w:t>
      </w:r>
      <w:r w:rsidR="00BF2DC7">
        <w:t xml:space="preserve"> lecture hours per week</w:t>
      </w:r>
      <w:r w:rsidRPr="00643377">
        <w:t xml:space="preserve">  </w:t>
      </w:r>
    </w:p>
    <w:p w14:paraId="2F8088C2" w14:textId="77777777" w:rsidR="0088147B" w:rsidRPr="00643377" w:rsidRDefault="0088147B" w:rsidP="00643377"/>
    <w:p w14:paraId="09D80BB2" w14:textId="3E34965B" w:rsidR="0095778D" w:rsidRPr="00643377" w:rsidRDefault="0095778D" w:rsidP="008477FE">
      <w:pPr>
        <w:pStyle w:val="ListParagraph"/>
        <w:numPr>
          <w:ilvl w:val="0"/>
          <w:numId w:val="27"/>
        </w:numPr>
      </w:pPr>
      <w:r w:rsidRPr="00643377">
        <w:t xml:space="preserve">Instructor:  </w:t>
      </w:r>
      <w:r w:rsidR="00FF05C4">
        <w:t>Varies</w:t>
      </w:r>
    </w:p>
    <w:p w14:paraId="53227F76" w14:textId="77777777" w:rsidR="0095778D" w:rsidRPr="00643377" w:rsidRDefault="0095778D" w:rsidP="00643377"/>
    <w:p w14:paraId="4898B7E8" w14:textId="4373D3C5" w:rsidR="0095778D" w:rsidRPr="00643377" w:rsidRDefault="0095778D" w:rsidP="008477FE">
      <w:pPr>
        <w:pStyle w:val="ListParagraph"/>
        <w:numPr>
          <w:ilvl w:val="0"/>
          <w:numId w:val="27"/>
        </w:numPr>
      </w:pPr>
      <w:r w:rsidRPr="00643377">
        <w:t xml:space="preserve">Example Textbook:  </w:t>
      </w:r>
      <w:r w:rsidR="009D6CA7" w:rsidRPr="009D6CA7">
        <w:t>Hibbeler, Engineering Mechanics: Statics, 14th ed., Prentice Hall, 2017, ISBN-13: 978-0134160689</w:t>
      </w:r>
    </w:p>
    <w:p w14:paraId="09665587" w14:textId="77777777" w:rsidR="0095778D" w:rsidRPr="00643377" w:rsidRDefault="0095778D" w:rsidP="00643377"/>
    <w:p w14:paraId="6397A041" w14:textId="11AF0B62" w:rsidR="0095778D" w:rsidRPr="00643377" w:rsidRDefault="00773834" w:rsidP="008477FE">
      <w:pPr>
        <w:pStyle w:val="ListParagraph"/>
        <w:numPr>
          <w:ilvl w:val="0"/>
          <w:numId w:val="27"/>
        </w:numPr>
      </w:pPr>
      <w:r w:rsidRPr="00643377">
        <w:t xml:space="preserve">Course </w:t>
      </w:r>
      <w:r w:rsidR="0095778D" w:rsidRPr="00643377">
        <w:t>Information</w:t>
      </w:r>
    </w:p>
    <w:p w14:paraId="4855C255" w14:textId="77777777" w:rsidR="009D6CA7" w:rsidRDefault="0095778D" w:rsidP="00D33EAD">
      <w:pPr>
        <w:pStyle w:val="ListParagraph"/>
        <w:numPr>
          <w:ilvl w:val="1"/>
          <w:numId w:val="27"/>
        </w:numPr>
      </w:pPr>
      <w:r w:rsidRPr="00643377">
        <w:t xml:space="preserve">Catalog </w:t>
      </w:r>
      <w:r w:rsidR="00773834" w:rsidRPr="00643377">
        <w:t>Description</w:t>
      </w:r>
      <w:r w:rsidRPr="00643377">
        <w:t xml:space="preserve">: </w:t>
      </w:r>
      <w:r w:rsidR="009D6CA7" w:rsidRPr="009D6CA7">
        <w:t>Introduction to the principles of mechanics. Equilibrium of particles and rigid bodies. Distributed forces, centroids, and centers of gravity. Moments of inertia of areas. Analysis of simple structures and machines. A study of various types of friction.</w:t>
      </w:r>
    </w:p>
    <w:p w14:paraId="0301EC5D" w14:textId="5EBB0904" w:rsidR="009D6CA7" w:rsidRDefault="0088147B" w:rsidP="00D33EAD">
      <w:pPr>
        <w:pStyle w:val="ListParagraph"/>
        <w:numPr>
          <w:ilvl w:val="1"/>
          <w:numId w:val="27"/>
        </w:numPr>
      </w:pPr>
      <w:r w:rsidRPr="00643377">
        <w:t xml:space="preserve">Prerequisites: </w:t>
      </w:r>
      <w:r w:rsidR="009D6CA7">
        <w:t>MATH 141</w:t>
      </w:r>
    </w:p>
    <w:p w14:paraId="79A79378" w14:textId="423078A8" w:rsidR="0095778D" w:rsidRPr="00643377" w:rsidRDefault="00017013" w:rsidP="008477FE">
      <w:pPr>
        <w:pStyle w:val="ListParagraph"/>
        <w:numPr>
          <w:ilvl w:val="1"/>
          <w:numId w:val="27"/>
        </w:numPr>
      </w:pPr>
      <w:r>
        <w:t>Substitute</w:t>
      </w:r>
      <w:r w:rsidR="0095778D" w:rsidRPr="00643377">
        <w:t xml:space="preserve"> for ECIV 2</w:t>
      </w:r>
      <w:r w:rsidR="009D6CA7">
        <w:t>0</w:t>
      </w:r>
      <w:r w:rsidR="0095778D" w:rsidRPr="00643377">
        <w:t xml:space="preserve">0 </w:t>
      </w:r>
      <w:r>
        <w:t xml:space="preserve">or </w:t>
      </w:r>
      <w:r w:rsidR="0095778D" w:rsidRPr="00643377">
        <w:t>EMCH 2</w:t>
      </w:r>
      <w:r w:rsidR="009D6CA7">
        <w:t>0</w:t>
      </w:r>
      <w:r w:rsidR="0095778D" w:rsidRPr="00643377">
        <w:t>0</w:t>
      </w:r>
    </w:p>
    <w:p w14:paraId="1B9423C3" w14:textId="77777777" w:rsidR="0088147B" w:rsidRPr="00643377" w:rsidRDefault="0088147B" w:rsidP="00643377"/>
    <w:p w14:paraId="107F0711" w14:textId="044E1CC2" w:rsidR="00354663" w:rsidRPr="00643377" w:rsidRDefault="00734D0F" w:rsidP="008477FE">
      <w:pPr>
        <w:pStyle w:val="ListParagraph"/>
        <w:numPr>
          <w:ilvl w:val="0"/>
          <w:numId w:val="27"/>
        </w:numPr>
      </w:pPr>
      <w:r w:rsidRPr="00643377">
        <w:t>Course Goals</w:t>
      </w:r>
    </w:p>
    <w:p w14:paraId="3175156E" w14:textId="2A53A740" w:rsidR="00773834" w:rsidRPr="00643377" w:rsidRDefault="00734D0F" w:rsidP="008477FE">
      <w:pPr>
        <w:pStyle w:val="ListParagraph"/>
        <w:numPr>
          <w:ilvl w:val="1"/>
          <w:numId w:val="27"/>
        </w:numPr>
      </w:pPr>
      <w:r w:rsidRPr="00643377">
        <w:t>Learning Outcomes</w:t>
      </w:r>
      <w:r w:rsidR="006204CC" w:rsidRPr="00643377">
        <w:t xml:space="preserve">.  </w:t>
      </w:r>
      <w:r w:rsidR="006204CC" w:rsidRPr="00643377">
        <w:tab/>
      </w:r>
      <w:r w:rsidR="005E58E9" w:rsidRPr="00643377">
        <w:t>S</w:t>
      </w:r>
      <w:r w:rsidR="00773834" w:rsidRPr="00643377">
        <w:t>tudent</w:t>
      </w:r>
      <w:r w:rsidRPr="00643377">
        <w:t>s will be able to</w:t>
      </w:r>
      <w:r w:rsidR="005E58E9" w:rsidRPr="00643377">
        <w:t>:</w:t>
      </w:r>
    </w:p>
    <w:p w14:paraId="00AAC9D5" w14:textId="77777777" w:rsidR="009D6CA7" w:rsidRDefault="009D6CA7" w:rsidP="009D6CA7">
      <w:pPr>
        <w:pStyle w:val="ListParagraph"/>
        <w:numPr>
          <w:ilvl w:val="2"/>
          <w:numId w:val="27"/>
        </w:numPr>
      </w:pPr>
      <w:r>
        <w:t>Describe positions, forces, and moments in terms of vectors and vector components in two and three dimensions.</w:t>
      </w:r>
    </w:p>
    <w:p w14:paraId="330DA74D" w14:textId="77777777" w:rsidR="009D6CA7" w:rsidRDefault="009D6CA7" w:rsidP="009D6CA7">
      <w:pPr>
        <w:pStyle w:val="ListParagraph"/>
        <w:numPr>
          <w:ilvl w:val="2"/>
          <w:numId w:val="27"/>
        </w:numPr>
      </w:pPr>
      <w:r>
        <w:t>Formulate statics problems by selecting appropriate coordinate systems, constructing free body diagrams with applied forces and support constraints, and developing static equilibrium equations.</w:t>
      </w:r>
    </w:p>
    <w:p w14:paraId="2DD81449" w14:textId="77777777" w:rsidR="009D6CA7" w:rsidRDefault="009D6CA7" w:rsidP="009D6CA7">
      <w:pPr>
        <w:pStyle w:val="ListParagraph"/>
        <w:numPr>
          <w:ilvl w:val="2"/>
          <w:numId w:val="27"/>
        </w:numPr>
      </w:pPr>
      <w:r>
        <w:t>Use the methods of vector addition, vector subtraction, and the dot and cross products to solve problems of equilibrium for particles and rigid bodies, including reaction forces and equivalent force systems.</w:t>
      </w:r>
    </w:p>
    <w:p w14:paraId="558EF54B" w14:textId="77777777" w:rsidR="009D6CA7" w:rsidRDefault="009D6CA7" w:rsidP="009D6CA7">
      <w:pPr>
        <w:pStyle w:val="ListParagraph"/>
        <w:numPr>
          <w:ilvl w:val="2"/>
          <w:numId w:val="27"/>
        </w:numPr>
      </w:pPr>
      <w:r>
        <w:t>Develop shear and bending moment diagrams and analyze the internal forces of structures.</w:t>
      </w:r>
    </w:p>
    <w:p w14:paraId="68652C5A" w14:textId="77777777" w:rsidR="009D6CA7" w:rsidRDefault="009D6CA7" w:rsidP="009D6CA7">
      <w:pPr>
        <w:pStyle w:val="ListParagraph"/>
        <w:numPr>
          <w:ilvl w:val="2"/>
          <w:numId w:val="27"/>
        </w:numPr>
      </w:pPr>
      <w:r>
        <w:t>Evaluate member forces in trusses, frames, and machines.</w:t>
      </w:r>
    </w:p>
    <w:p w14:paraId="0C6362A6" w14:textId="77777777" w:rsidR="009D6CA7" w:rsidRDefault="009D6CA7" w:rsidP="009D6CA7">
      <w:pPr>
        <w:pStyle w:val="ListParagraph"/>
        <w:numPr>
          <w:ilvl w:val="2"/>
          <w:numId w:val="27"/>
        </w:numPr>
      </w:pPr>
      <w:r>
        <w:t>Analyze the effect of dry friction in equilibrium situations.</w:t>
      </w:r>
    </w:p>
    <w:p w14:paraId="5BCC27A3" w14:textId="77777777" w:rsidR="009D6CA7" w:rsidRDefault="009D6CA7" w:rsidP="009D6CA7">
      <w:pPr>
        <w:pStyle w:val="ListParagraph"/>
        <w:numPr>
          <w:ilvl w:val="2"/>
          <w:numId w:val="27"/>
        </w:numPr>
      </w:pPr>
      <w:r>
        <w:t>Calculate centroids and moments of inertia of geometric figures in two- and three-dimensional space.</w:t>
      </w:r>
    </w:p>
    <w:p w14:paraId="201EDDBF" w14:textId="0A07DAA2" w:rsidR="00815C7F" w:rsidRDefault="00D62288" w:rsidP="00815C7F">
      <w:pPr>
        <w:pStyle w:val="ListParagraph"/>
        <w:numPr>
          <w:ilvl w:val="1"/>
          <w:numId w:val="27"/>
        </w:numPr>
      </w:pPr>
      <w:r>
        <w:t>Learning Outcomes</w:t>
      </w:r>
      <w:r w:rsidR="007B198F">
        <w:t xml:space="preserve"> (LOs)</w:t>
      </w:r>
      <w:r>
        <w:t xml:space="preserve"> relation to </w:t>
      </w:r>
      <w:r w:rsidR="00D84FF9">
        <w:t xml:space="preserve">ABET EAC Criterion 3 </w:t>
      </w:r>
      <w:r>
        <w:t>Student Outcomes</w:t>
      </w:r>
    </w:p>
    <w:tbl>
      <w:tblPr>
        <w:tblStyle w:val="TableGrid"/>
        <w:tblW w:w="4649" w:type="pct"/>
        <w:tblLook w:val="04A0" w:firstRow="1" w:lastRow="0" w:firstColumn="1" w:lastColumn="0" w:noHBand="0" w:noVBand="1"/>
      </w:tblPr>
      <w:tblGrid>
        <w:gridCol w:w="4208"/>
        <w:gridCol w:w="656"/>
        <w:gridCol w:w="656"/>
        <w:gridCol w:w="603"/>
        <w:gridCol w:w="603"/>
        <w:gridCol w:w="656"/>
        <w:gridCol w:w="656"/>
        <w:gridCol w:w="656"/>
      </w:tblGrid>
      <w:tr w:rsidR="00B0575F" w14:paraId="74CDE5FB" w14:textId="22BDF085" w:rsidTr="00B0575F">
        <w:tc>
          <w:tcPr>
            <w:tcW w:w="2420" w:type="pct"/>
          </w:tcPr>
          <w:p w14:paraId="7BC95F62" w14:textId="0817AA60" w:rsidR="00B0575F" w:rsidRDefault="00B0575F" w:rsidP="00514D0D">
            <w:r>
              <w:t>ABET EAC Criterion 3 Student Outcomes</w:t>
            </w:r>
          </w:p>
        </w:tc>
        <w:tc>
          <w:tcPr>
            <w:tcW w:w="377" w:type="pct"/>
          </w:tcPr>
          <w:p w14:paraId="775D3DE4" w14:textId="7CDECFBE" w:rsidR="00B0575F" w:rsidRDefault="00B0575F" w:rsidP="007B198F">
            <w:pPr>
              <w:jc w:val="center"/>
            </w:pPr>
            <w:r>
              <w:t>LO1</w:t>
            </w:r>
          </w:p>
        </w:tc>
        <w:tc>
          <w:tcPr>
            <w:tcW w:w="377" w:type="pct"/>
          </w:tcPr>
          <w:p w14:paraId="4F1C4771" w14:textId="1DEE073A" w:rsidR="00B0575F" w:rsidRDefault="00B0575F" w:rsidP="007B198F">
            <w:pPr>
              <w:jc w:val="center"/>
            </w:pPr>
            <w:r>
              <w:t>LO2</w:t>
            </w:r>
          </w:p>
        </w:tc>
        <w:tc>
          <w:tcPr>
            <w:tcW w:w="347" w:type="pct"/>
          </w:tcPr>
          <w:p w14:paraId="58E1D165" w14:textId="2A818151" w:rsidR="00B0575F" w:rsidRDefault="00B0575F" w:rsidP="007B198F">
            <w:pPr>
              <w:jc w:val="center"/>
            </w:pPr>
            <w:r>
              <w:t>L03</w:t>
            </w:r>
          </w:p>
        </w:tc>
        <w:tc>
          <w:tcPr>
            <w:tcW w:w="347" w:type="pct"/>
          </w:tcPr>
          <w:p w14:paraId="6A2AE794" w14:textId="63E65166" w:rsidR="00B0575F" w:rsidRDefault="00B0575F" w:rsidP="007B198F">
            <w:pPr>
              <w:jc w:val="center"/>
            </w:pPr>
            <w:r>
              <w:t>L04</w:t>
            </w:r>
          </w:p>
        </w:tc>
        <w:tc>
          <w:tcPr>
            <w:tcW w:w="377" w:type="pct"/>
          </w:tcPr>
          <w:p w14:paraId="0B031B72" w14:textId="0D0FD398" w:rsidR="00B0575F" w:rsidRDefault="00B0575F" w:rsidP="007B198F">
            <w:pPr>
              <w:jc w:val="center"/>
            </w:pPr>
            <w:r>
              <w:t>LO5</w:t>
            </w:r>
          </w:p>
        </w:tc>
        <w:tc>
          <w:tcPr>
            <w:tcW w:w="377" w:type="pct"/>
          </w:tcPr>
          <w:p w14:paraId="33E7834A" w14:textId="441C7F80" w:rsidR="00B0575F" w:rsidRDefault="00B0575F" w:rsidP="007B198F">
            <w:pPr>
              <w:jc w:val="center"/>
            </w:pPr>
            <w:r>
              <w:t>LO6</w:t>
            </w:r>
          </w:p>
        </w:tc>
        <w:tc>
          <w:tcPr>
            <w:tcW w:w="377" w:type="pct"/>
          </w:tcPr>
          <w:p w14:paraId="6BC0F169" w14:textId="2DE27BE5" w:rsidR="00B0575F" w:rsidRDefault="00B0575F" w:rsidP="007B198F">
            <w:pPr>
              <w:jc w:val="center"/>
            </w:pPr>
            <w:r>
              <w:t>LO7</w:t>
            </w:r>
          </w:p>
        </w:tc>
      </w:tr>
      <w:tr w:rsidR="00B0575F" w14:paraId="1047BF97" w14:textId="63FA33D7" w:rsidTr="00B0575F">
        <w:tc>
          <w:tcPr>
            <w:tcW w:w="2420" w:type="pct"/>
          </w:tcPr>
          <w:p w14:paraId="19FCCF23" w14:textId="51AE7527" w:rsidR="00B0575F" w:rsidRDefault="00B0575F" w:rsidP="00815C7F">
            <w:r w:rsidRPr="0003436F">
              <w:t>an ability to identify, formulate, and solve complex engineering problems by applying principles of engineering, science, and mathematics.</w:t>
            </w:r>
          </w:p>
        </w:tc>
        <w:tc>
          <w:tcPr>
            <w:tcW w:w="377" w:type="pct"/>
          </w:tcPr>
          <w:p w14:paraId="12A33C6C" w14:textId="26D6B37D" w:rsidR="00B0575F" w:rsidRDefault="00B0575F" w:rsidP="00815C7F">
            <w:pPr>
              <w:jc w:val="center"/>
            </w:pPr>
            <w:r>
              <w:t>X</w:t>
            </w:r>
          </w:p>
        </w:tc>
        <w:tc>
          <w:tcPr>
            <w:tcW w:w="377" w:type="pct"/>
          </w:tcPr>
          <w:p w14:paraId="1B51B262" w14:textId="32D56F94" w:rsidR="00B0575F" w:rsidRDefault="00B0575F" w:rsidP="00815C7F">
            <w:pPr>
              <w:jc w:val="center"/>
            </w:pPr>
            <w:r>
              <w:t xml:space="preserve">X </w:t>
            </w:r>
          </w:p>
        </w:tc>
        <w:tc>
          <w:tcPr>
            <w:tcW w:w="347" w:type="pct"/>
          </w:tcPr>
          <w:p w14:paraId="1A375C6B" w14:textId="71F1C758" w:rsidR="00B0575F" w:rsidRDefault="00B0575F" w:rsidP="00815C7F">
            <w:pPr>
              <w:jc w:val="center"/>
            </w:pPr>
            <w:r>
              <w:t xml:space="preserve">X </w:t>
            </w:r>
          </w:p>
        </w:tc>
        <w:tc>
          <w:tcPr>
            <w:tcW w:w="347" w:type="pct"/>
          </w:tcPr>
          <w:p w14:paraId="58E12F17" w14:textId="2E43D198" w:rsidR="00B0575F" w:rsidRDefault="00B0575F" w:rsidP="00815C7F">
            <w:pPr>
              <w:jc w:val="center"/>
            </w:pPr>
            <w:r>
              <w:t>X</w:t>
            </w:r>
          </w:p>
        </w:tc>
        <w:tc>
          <w:tcPr>
            <w:tcW w:w="377" w:type="pct"/>
          </w:tcPr>
          <w:p w14:paraId="51D8645D" w14:textId="42DF2CC0" w:rsidR="00B0575F" w:rsidRDefault="00B0575F" w:rsidP="00815C7F">
            <w:pPr>
              <w:jc w:val="center"/>
            </w:pPr>
            <w:r>
              <w:t>X</w:t>
            </w:r>
          </w:p>
        </w:tc>
        <w:tc>
          <w:tcPr>
            <w:tcW w:w="377" w:type="pct"/>
          </w:tcPr>
          <w:p w14:paraId="65CD25DB" w14:textId="728314E6" w:rsidR="00B0575F" w:rsidRDefault="00B0575F" w:rsidP="00815C7F">
            <w:pPr>
              <w:jc w:val="center"/>
            </w:pPr>
            <w:r>
              <w:t>X</w:t>
            </w:r>
          </w:p>
        </w:tc>
        <w:tc>
          <w:tcPr>
            <w:tcW w:w="377" w:type="pct"/>
          </w:tcPr>
          <w:p w14:paraId="10A3B220" w14:textId="29C5A0A2" w:rsidR="00B0575F" w:rsidRDefault="00B0575F" w:rsidP="00815C7F">
            <w:pPr>
              <w:jc w:val="center"/>
            </w:pPr>
            <w:r>
              <w:t>X</w:t>
            </w:r>
          </w:p>
        </w:tc>
      </w:tr>
    </w:tbl>
    <w:p w14:paraId="3F5E7D1A" w14:textId="77777777" w:rsidR="00D62288" w:rsidRPr="00643377" w:rsidRDefault="00D62288" w:rsidP="00D62288">
      <w:pPr>
        <w:ind w:left="360"/>
      </w:pPr>
    </w:p>
    <w:p w14:paraId="228A4E63" w14:textId="64AD4B94" w:rsidR="00001F5D" w:rsidRPr="00643377" w:rsidRDefault="00001F5D" w:rsidP="008477FE">
      <w:pPr>
        <w:pStyle w:val="ListParagraph"/>
        <w:numPr>
          <w:ilvl w:val="0"/>
          <w:numId w:val="27"/>
        </w:numPr>
      </w:pPr>
      <w:r w:rsidRPr="00643377">
        <w:t xml:space="preserve">Topics </w:t>
      </w:r>
      <w:r w:rsidR="00807977">
        <w:t>Covered</w:t>
      </w:r>
    </w:p>
    <w:p w14:paraId="57B51FC3" w14:textId="77777777" w:rsidR="009D6CA7" w:rsidRDefault="009D6CA7" w:rsidP="009D6CA7">
      <w:pPr>
        <w:pStyle w:val="ListParagraph"/>
        <w:numPr>
          <w:ilvl w:val="0"/>
          <w:numId w:val="31"/>
        </w:numPr>
      </w:pPr>
      <w:r>
        <w:t>Units</w:t>
      </w:r>
    </w:p>
    <w:p w14:paraId="5A9072E6" w14:textId="77777777" w:rsidR="009D6CA7" w:rsidRDefault="009D6CA7" w:rsidP="009D6CA7">
      <w:pPr>
        <w:pStyle w:val="ListParagraph"/>
        <w:numPr>
          <w:ilvl w:val="0"/>
          <w:numId w:val="31"/>
        </w:numPr>
      </w:pPr>
      <w:r>
        <w:t>Position, Force and Moment Vectors</w:t>
      </w:r>
    </w:p>
    <w:p w14:paraId="7294D371" w14:textId="77777777" w:rsidR="009D6CA7" w:rsidRDefault="009D6CA7" w:rsidP="009D6CA7">
      <w:pPr>
        <w:pStyle w:val="ListParagraph"/>
        <w:numPr>
          <w:ilvl w:val="0"/>
          <w:numId w:val="31"/>
        </w:numPr>
      </w:pPr>
      <w:r>
        <w:t>Vector Addition, Multiplication, Dot and Cross Products</w:t>
      </w:r>
    </w:p>
    <w:p w14:paraId="528099D9" w14:textId="77777777" w:rsidR="009D6CA7" w:rsidRDefault="009D6CA7" w:rsidP="009D6CA7">
      <w:pPr>
        <w:pStyle w:val="ListParagraph"/>
        <w:numPr>
          <w:ilvl w:val="0"/>
          <w:numId w:val="31"/>
        </w:numPr>
      </w:pPr>
      <w:r>
        <w:t>Equilibrium of a Particle</w:t>
      </w:r>
    </w:p>
    <w:p w14:paraId="2A9B0727" w14:textId="77777777" w:rsidR="009D6CA7" w:rsidRDefault="009D6CA7" w:rsidP="009D6CA7">
      <w:pPr>
        <w:pStyle w:val="ListParagraph"/>
        <w:numPr>
          <w:ilvl w:val="0"/>
          <w:numId w:val="31"/>
        </w:numPr>
      </w:pPr>
      <w:r>
        <w:t>Moments and Couples</w:t>
      </w:r>
    </w:p>
    <w:p w14:paraId="186E3D89" w14:textId="77777777" w:rsidR="009D6CA7" w:rsidRDefault="009D6CA7" w:rsidP="009D6CA7">
      <w:pPr>
        <w:pStyle w:val="ListParagraph"/>
        <w:numPr>
          <w:ilvl w:val="0"/>
          <w:numId w:val="31"/>
        </w:numPr>
      </w:pPr>
      <w:r>
        <w:lastRenderedPageBreak/>
        <w:t>Simplified Force-Couple Systems</w:t>
      </w:r>
    </w:p>
    <w:p w14:paraId="583B667E" w14:textId="77777777" w:rsidR="009D6CA7" w:rsidRDefault="009D6CA7" w:rsidP="009D6CA7">
      <w:pPr>
        <w:pStyle w:val="ListParagraph"/>
        <w:numPr>
          <w:ilvl w:val="0"/>
          <w:numId w:val="31"/>
        </w:numPr>
      </w:pPr>
      <w:r>
        <w:t>Distributed Loads</w:t>
      </w:r>
    </w:p>
    <w:p w14:paraId="79D7D2AD" w14:textId="77777777" w:rsidR="009D6CA7" w:rsidRDefault="009D6CA7" w:rsidP="009D6CA7">
      <w:pPr>
        <w:pStyle w:val="ListParagraph"/>
        <w:numPr>
          <w:ilvl w:val="0"/>
          <w:numId w:val="31"/>
        </w:numPr>
      </w:pPr>
      <w:r>
        <w:t>Equilibrium in 2-D</w:t>
      </w:r>
    </w:p>
    <w:p w14:paraId="67BA2E0E" w14:textId="77777777" w:rsidR="009D6CA7" w:rsidRDefault="009D6CA7" w:rsidP="009D6CA7">
      <w:pPr>
        <w:pStyle w:val="ListParagraph"/>
        <w:numPr>
          <w:ilvl w:val="0"/>
          <w:numId w:val="31"/>
        </w:numPr>
      </w:pPr>
      <w:r>
        <w:t>Equilibrium in 3-D</w:t>
      </w:r>
    </w:p>
    <w:p w14:paraId="6C85CEFC" w14:textId="77777777" w:rsidR="009D6CA7" w:rsidRDefault="009D6CA7" w:rsidP="009D6CA7">
      <w:pPr>
        <w:pStyle w:val="ListParagraph"/>
        <w:numPr>
          <w:ilvl w:val="0"/>
          <w:numId w:val="31"/>
        </w:numPr>
      </w:pPr>
      <w:r>
        <w:t>Method of Joints</w:t>
      </w:r>
    </w:p>
    <w:p w14:paraId="64629C12" w14:textId="77777777" w:rsidR="009D6CA7" w:rsidRDefault="009D6CA7" w:rsidP="009D6CA7">
      <w:pPr>
        <w:pStyle w:val="ListParagraph"/>
        <w:numPr>
          <w:ilvl w:val="0"/>
          <w:numId w:val="31"/>
        </w:numPr>
      </w:pPr>
      <w:r>
        <w:t>Method of Sections</w:t>
      </w:r>
    </w:p>
    <w:p w14:paraId="360A4890" w14:textId="77777777" w:rsidR="009D6CA7" w:rsidRDefault="009D6CA7" w:rsidP="009D6CA7">
      <w:pPr>
        <w:pStyle w:val="ListParagraph"/>
        <w:numPr>
          <w:ilvl w:val="0"/>
          <w:numId w:val="31"/>
        </w:numPr>
      </w:pPr>
      <w:r>
        <w:t>Trusses, Frames and Machines</w:t>
      </w:r>
    </w:p>
    <w:p w14:paraId="438E96FA" w14:textId="77777777" w:rsidR="009D6CA7" w:rsidRDefault="009D6CA7" w:rsidP="009D6CA7">
      <w:pPr>
        <w:pStyle w:val="ListParagraph"/>
        <w:numPr>
          <w:ilvl w:val="0"/>
          <w:numId w:val="31"/>
        </w:numPr>
      </w:pPr>
      <w:r>
        <w:t>Internal Loads in Members</w:t>
      </w:r>
    </w:p>
    <w:p w14:paraId="5042C66B" w14:textId="77777777" w:rsidR="009D6CA7" w:rsidRDefault="009D6CA7" w:rsidP="009D6CA7">
      <w:pPr>
        <w:pStyle w:val="ListParagraph"/>
        <w:numPr>
          <w:ilvl w:val="0"/>
          <w:numId w:val="31"/>
        </w:numPr>
      </w:pPr>
      <w:r>
        <w:t>Shear and Moment Diagrams</w:t>
      </w:r>
    </w:p>
    <w:p w14:paraId="2CC2C94B" w14:textId="77777777" w:rsidR="009D6CA7" w:rsidRDefault="009D6CA7" w:rsidP="009D6CA7">
      <w:pPr>
        <w:pStyle w:val="ListParagraph"/>
        <w:numPr>
          <w:ilvl w:val="0"/>
          <w:numId w:val="31"/>
        </w:numPr>
      </w:pPr>
      <w:r>
        <w:t>Static Friction</w:t>
      </w:r>
    </w:p>
    <w:p w14:paraId="47B11498" w14:textId="77777777" w:rsidR="009D6CA7" w:rsidRDefault="009D6CA7" w:rsidP="009D6CA7">
      <w:pPr>
        <w:pStyle w:val="ListParagraph"/>
        <w:numPr>
          <w:ilvl w:val="0"/>
          <w:numId w:val="31"/>
        </w:numPr>
      </w:pPr>
      <w:r>
        <w:t>Centroids and Centers of Mass</w:t>
      </w:r>
    </w:p>
    <w:p w14:paraId="6F6FD698" w14:textId="77777777" w:rsidR="009D6CA7" w:rsidRDefault="009D6CA7" w:rsidP="009D6CA7">
      <w:pPr>
        <w:pStyle w:val="ListParagraph"/>
        <w:numPr>
          <w:ilvl w:val="0"/>
          <w:numId w:val="31"/>
        </w:numPr>
      </w:pPr>
      <w:r>
        <w:t>Area and Mass Moments of Inertia</w:t>
      </w:r>
    </w:p>
    <w:p w14:paraId="30887B15" w14:textId="77777777" w:rsidR="009D6CA7" w:rsidRDefault="009D6CA7" w:rsidP="009D6CA7">
      <w:pPr>
        <w:pStyle w:val="ListParagraph"/>
        <w:ind w:left="360"/>
      </w:pPr>
    </w:p>
    <w:p w14:paraId="19641B2D" w14:textId="37C0E22B" w:rsidR="00514D0D" w:rsidRDefault="00514D0D" w:rsidP="00514D0D">
      <w:pPr>
        <w:pStyle w:val="ListParagraph"/>
        <w:numPr>
          <w:ilvl w:val="0"/>
          <w:numId w:val="27"/>
        </w:numPr>
      </w:pPr>
      <w:r>
        <w:t>Document History</w:t>
      </w:r>
    </w:p>
    <w:p w14:paraId="52DF654A" w14:textId="28D85675" w:rsidR="00514D0D" w:rsidRPr="00643377" w:rsidRDefault="00514D0D" w:rsidP="00514D0D">
      <w:pPr>
        <w:pStyle w:val="ListParagraph"/>
        <w:ind w:left="360"/>
      </w:pPr>
      <w:r>
        <w:t xml:space="preserve">Created </w:t>
      </w:r>
      <w:r w:rsidR="009D6CA7">
        <w:t>April 5</w:t>
      </w:r>
      <w:r w:rsidRPr="00643377">
        <w:t>, 2022</w:t>
      </w:r>
    </w:p>
    <w:p w14:paraId="6403AF08" w14:textId="5F3DB7F9" w:rsidR="00514D0D" w:rsidRPr="00643377" w:rsidRDefault="00514D0D" w:rsidP="00643377"/>
    <w:sectPr w:rsidR="00514D0D" w:rsidRPr="00643377" w:rsidSect="0020516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4C2E5" w14:textId="77777777" w:rsidR="0065552E" w:rsidRDefault="0065552E" w:rsidP="005457DE">
      <w:r>
        <w:separator/>
      </w:r>
    </w:p>
  </w:endnote>
  <w:endnote w:type="continuationSeparator" w:id="0">
    <w:p w14:paraId="31DF8478" w14:textId="77777777" w:rsidR="0065552E" w:rsidRDefault="0065552E" w:rsidP="0054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jaVuSans">
    <w:altName w:val="Cambria"/>
    <w:panose1 w:val="00000000000000000000"/>
    <w:charset w:val="00"/>
    <w:family w:val="roman"/>
    <w:notTrueType/>
    <w:pitch w:val="default"/>
  </w:font>
  <w:font w:name="FEF70479A93">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761E" w14:textId="6BCCF438" w:rsidR="005457DE" w:rsidRDefault="005457DE">
    <w:pPr>
      <w:pStyle w:val="Footer"/>
      <w:pBdr>
        <w:bottom w:val="single" w:sz="6" w:space="1" w:color="auto"/>
      </w:pBdr>
      <w:rPr>
        <w:sz w:val="16"/>
        <w:szCs w:val="16"/>
      </w:rPr>
    </w:pPr>
  </w:p>
  <w:p w14:paraId="606C35B6" w14:textId="28820FC2" w:rsidR="005457DE" w:rsidRPr="005457DE" w:rsidRDefault="00B50BE3">
    <w:pPr>
      <w:pStyle w:val="Footer"/>
      <w:rPr>
        <w:sz w:val="16"/>
        <w:szCs w:val="16"/>
      </w:rPr>
    </w:pPr>
    <w:r>
      <w:rPr>
        <w:sz w:val="16"/>
        <w:szCs w:val="16"/>
      </w:rPr>
      <w:t xml:space="preserve">© </w:t>
    </w:r>
    <w:r w:rsidR="005457DE" w:rsidRPr="005457DE">
      <w:rPr>
        <w:sz w:val="16"/>
        <w:szCs w:val="16"/>
      </w:rPr>
      <w:t>University of South Carolina</w:t>
    </w:r>
    <w:r>
      <w:rPr>
        <w:sz w:val="16"/>
        <w:szCs w:val="16"/>
      </w:rPr>
      <w:t xml:space="preserve"> - </w:t>
    </w:r>
    <w:r w:rsidRPr="005457DE">
      <w:rPr>
        <w:sz w:val="16"/>
        <w:szCs w:val="16"/>
      </w:rPr>
      <w:t>College</w:t>
    </w:r>
    <w:r w:rsidR="005457DE" w:rsidRPr="005457DE">
      <w:rPr>
        <w:sz w:val="16"/>
        <w:szCs w:val="16"/>
      </w:rPr>
      <w:t xml:space="preserve"> of Engineering and Computing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8CEAD" w14:textId="77777777" w:rsidR="0065552E" w:rsidRDefault="0065552E" w:rsidP="005457DE">
      <w:r>
        <w:separator/>
      </w:r>
    </w:p>
  </w:footnote>
  <w:footnote w:type="continuationSeparator" w:id="0">
    <w:p w14:paraId="1A57B738" w14:textId="77777777" w:rsidR="0065552E" w:rsidRDefault="0065552E" w:rsidP="00545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6EF"/>
    <w:multiLevelType w:val="multilevel"/>
    <w:tmpl w:val="9F12E820"/>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right"/>
      <w:pPr>
        <w:ind w:left="1800" w:hanging="180"/>
      </w:pPr>
      <w:rPr>
        <w:rFonts w:hint="default"/>
      </w:rPr>
    </w:lvl>
    <w:lvl w:ilvl="3">
      <w:start w:val="1"/>
      <w:numFmt w:val="none"/>
      <w:lvlText w:val="a)"/>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78D6EDC"/>
    <w:multiLevelType w:val="hybridMultilevel"/>
    <w:tmpl w:val="9AFC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3072C"/>
    <w:multiLevelType w:val="hybridMultilevel"/>
    <w:tmpl w:val="2ED0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31AA9"/>
    <w:multiLevelType w:val="hybridMultilevel"/>
    <w:tmpl w:val="FD0EB10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375047"/>
    <w:multiLevelType w:val="hybridMultilevel"/>
    <w:tmpl w:val="ABCC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46267"/>
    <w:multiLevelType w:val="hybridMultilevel"/>
    <w:tmpl w:val="C2ACC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C487B"/>
    <w:multiLevelType w:val="hybridMultilevel"/>
    <w:tmpl w:val="608681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3D28AC"/>
    <w:multiLevelType w:val="multilevel"/>
    <w:tmpl w:val="BA0E45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425E8C"/>
    <w:multiLevelType w:val="multilevel"/>
    <w:tmpl w:val="9F12E820"/>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right"/>
      <w:pPr>
        <w:ind w:left="1800" w:hanging="180"/>
      </w:pPr>
      <w:rPr>
        <w:rFonts w:hint="default"/>
      </w:rPr>
    </w:lvl>
    <w:lvl w:ilvl="3">
      <w:start w:val="1"/>
      <w:numFmt w:val="none"/>
      <w:lvlText w:val="a)"/>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36D6603A"/>
    <w:multiLevelType w:val="hybridMultilevel"/>
    <w:tmpl w:val="B38A3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2251F"/>
    <w:multiLevelType w:val="hybridMultilevel"/>
    <w:tmpl w:val="825C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851D4"/>
    <w:multiLevelType w:val="hybridMultilevel"/>
    <w:tmpl w:val="202A30D6"/>
    <w:lvl w:ilvl="0" w:tplc="C734A7B4">
      <w:start w:val="1"/>
      <w:numFmt w:val="decimal"/>
      <w:lvlText w:val="%1."/>
      <w:lvlJc w:val="left"/>
      <w:pPr>
        <w:ind w:left="1080" w:hanging="360"/>
      </w:pPr>
      <w:rPr>
        <w:rFonts w:ascii="Times New Roman" w:hAnsi="Times New Roman" w:cs="Times New Roman"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3C04F52"/>
    <w:multiLevelType w:val="hybridMultilevel"/>
    <w:tmpl w:val="88F0E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55ABD"/>
    <w:multiLevelType w:val="multilevel"/>
    <w:tmpl w:val="76AE8632"/>
    <w:styleLink w:val="StyleJe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right"/>
      <w:pPr>
        <w:ind w:left="1440" w:firstLine="180"/>
      </w:pPr>
      <w:rPr>
        <w:rFonts w:hint="default"/>
      </w:rPr>
    </w:lvl>
    <w:lvl w:ilvl="3">
      <w:start w:val="1"/>
      <w:numFmt w:val="lowerLetter"/>
      <w:lvlText w:val="%4)"/>
      <w:lvlJc w:val="left"/>
      <w:pPr>
        <w:ind w:left="2160" w:firstLine="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96D2B6A"/>
    <w:multiLevelType w:val="hybridMultilevel"/>
    <w:tmpl w:val="204C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E20CB6"/>
    <w:multiLevelType w:val="multilevel"/>
    <w:tmpl w:val="9FA651EA"/>
    <w:lvl w:ilvl="0">
      <w:start w:val="1"/>
      <w:numFmt w:val="bullet"/>
      <w:lvlText w:val=""/>
      <w:lvlJc w:val="left"/>
      <w:pPr>
        <w:ind w:left="360" w:hanging="360"/>
      </w:pPr>
      <w:rPr>
        <w:rFonts w:ascii="Symbol" w:hAnsi="Symbol" w:hint="default"/>
      </w:rPr>
    </w:lvl>
    <w:lvl w:ilvl="1">
      <w:start w:val="1"/>
      <w:numFmt w:val="lowerLetter"/>
      <w:lvlText w:val="%2a."/>
      <w:lvlJc w:val="left"/>
      <w:pPr>
        <w:ind w:left="720" w:hanging="360"/>
      </w:pPr>
      <w:rPr>
        <w:rFonts w:hint="default"/>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4E2B068A"/>
    <w:multiLevelType w:val="hybridMultilevel"/>
    <w:tmpl w:val="BA0E4570"/>
    <w:lvl w:ilvl="0" w:tplc="04090019">
      <w:start w:val="1"/>
      <w:numFmt w:val="lowerLetter"/>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4ED87492"/>
    <w:multiLevelType w:val="multilevel"/>
    <w:tmpl w:val="9904DB5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rPr>
    </w:lvl>
    <w:lvl w:ilvl="2">
      <w:start w:val="1"/>
      <w:numFmt w:val="decimal"/>
      <w:lvlText w:val="%3)"/>
      <w:lvlJc w:val="left"/>
      <w:pPr>
        <w:tabs>
          <w:tab w:val="num" w:pos="2160"/>
        </w:tabs>
        <w:ind w:left="1440" w:hanging="36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11C5342"/>
    <w:multiLevelType w:val="hybridMultilevel"/>
    <w:tmpl w:val="48E4B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B308AD"/>
    <w:multiLevelType w:val="multilevel"/>
    <w:tmpl w:val="9F12E820"/>
    <w:lvl w:ilvl="0">
      <w:start w:val="1"/>
      <w:numFmt w:val="decimal"/>
      <w:lvlText w:val="%1."/>
      <w:lvlJc w:val="left"/>
      <w:pPr>
        <w:ind w:left="360" w:hanging="360"/>
      </w:pPr>
      <w:rPr>
        <w:rFonts w:hint="default"/>
      </w:rPr>
    </w:lvl>
    <w:lvl w:ilvl="1">
      <w:start w:val="1"/>
      <w:numFmt w:val="lowerLetter"/>
      <w:lvlText w:val="%2a."/>
      <w:lvlJc w:val="left"/>
      <w:pPr>
        <w:ind w:left="720" w:hanging="360"/>
      </w:pPr>
      <w:rPr>
        <w:rFonts w:hint="default"/>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53AA77C9"/>
    <w:multiLevelType w:val="hybridMultilevel"/>
    <w:tmpl w:val="3866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CF62A8"/>
    <w:multiLevelType w:val="multilevel"/>
    <w:tmpl w:val="EBC0C2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tabs>
          <w:tab w:val="num" w:pos="1800"/>
        </w:tabs>
        <w:ind w:left="1080" w:hanging="360"/>
      </w:pPr>
      <w:rPr>
        <w:rFonts w:hint="default"/>
      </w:rPr>
    </w:lvl>
    <w:lvl w:ilvl="3">
      <w:start w:val="1"/>
      <w:numFmt w:val="lowerLetter"/>
      <w:lvlText w:val="%4)"/>
      <w:lvlJc w:val="left"/>
      <w:pPr>
        <w:ind w:left="21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56B35E1B"/>
    <w:multiLevelType w:val="hybridMultilevel"/>
    <w:tmpl w:val="9E7EB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B33BBB"/>
    <w:multiLevelType w:val="hybridMultilevel"/>
    <w:tmpl w:val="9E7EBF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9A2163"/>
    <w:multiLevelType w:val="hybridMultilevel"/>
    <w:tmpl w:val="F8660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B4747F"/>
    <w:multiLevelType w:val="multilevel"/>
    <w:tmpl w:val="BA0E45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986EB9"/>
    <w:multiLevelType w:val="hybridMultilevel"/>
    <w:tmpl w:val="E7E4BD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CC7FED"/>
    <w:multiLevelType w:val="hybridMultilevel"/>
    <w:tmpl w:val="98D6E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5920C8"/>
    <w:multiLevelType w:val="hybridMultilevel"/>
    <w:tmpl w:val="8076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CD72C1"/>
    <w:multiLevelType w:val="hybridMultilevel"/>
    <w:tmpl w:val="672A3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
  </w:num>
  <w:num w:numId="3">
    <w:abstractNumId w:val="9"/>
  </w:num>
  <w:num w:numId="4">
    <w:abstractNumId w:val="12"/>
  </w:num>
  <w:num w:numId="5">
    <w:abstractNumId w:val="28"/>
  </w:num>
  <w:num w:numId="6">
    <w:abstractNumId w:val="24"/>
  </w:num>
  <w:num w:numId="7">
    <w:abstractNumId w:val="18"/>
  </w:num>
  <w:num w:numId="8">
    <w:abstractNumId w:val="22"/>
  </w:num>
  <w:num w:numId="9">
    <w:abstractNumId w:val="20"/>
  </w:num>
  <w:num w:numId="10">
    <w:abstractNumId w:val="14"/>
  </w:num>
  <w:num w:numId="11">
    <w:abstractNumId w:val="23"/>
  </w:num>
  <w:num w:numId="12">
    <w:abstractNumId w:val="10"/>
  </w:num>
  <w:num w:numId="13">
    <w:abstractNumId w:val="3"/>
  </w:num>
  <w:num w:numId="14">
    <w:abstractNumId w:val="2"/>
  </w:num>
  <w:num w:numId="15">
    <w:abstractNumId w:val="4"/>
  </w:num>
  <w:num w:numId="16">
    <w:abstractNumId w:val="5"/>
  </w:num>
  <w:num w:numId="17">
    <w:abstractNumId w:val="6"/>
  </w:num>
  <w:num w:numId="18">
    <w:abstractNumId w:val="26"/>
  </w:num>
  <w:num w:numId="19">
    <w:abstractNumId w:val="8"/>
  </w:num>
  <w:num w:numId="20">
    <w:abstractNumId w:val="27"/>
  </w:num>
  <w:num w:numId="21">
    <w:abstractNumId w:val="16"/>
  </w:num>
  <w:num w:numId="22">
    <w:abstractNumId w:val="7"/>
  </w:num>
  <w:num w:numId="23">
    <w:abstractNumId w:val="25"/>
  </w:num>
  <w:num w:numId="24">
    <w:abstractNumId w:val="11"/>
  </w:num>
  <w:num w:numId="25">
    <w:abstractNumId w:val="0"/>
  </w:num>
  <w:num w:numId="26">
    <w:abstractNumId w:val="0"/>
    <w:lvlOverride w:ilvl="0">
      <w:lvl w:ilvl="0">
        <w:start w:val="1"/>
        <w:numFmt w:val="decimal"/>
        <w:lvlText w:val="%1."/>
        <w:lvlJc w:val="left"/>
        <w:pPr>
          <w:ind w:left="360" w:hanging="360"/>
        </w:pPr>
        <w:rPr>
          <w:rFonts w:hint="default"/>
        </w:rPr>
      </w:lvl>
    </w:lvlOverride>
    <w:lvlOverride w:ilvl="1">
      <w:lvl w:ilvl="1">
        <w:start w:val="1"/>
        <w:numFmt w:val="lowerLetter"/>
        <w:lvlText w:val="%2a."/>
        <w:lvlJc w:val="left"/>
        <w:pPr>
          <w:ind w:left="720" w:hanging="360"/>
        </w:pPr>
        <w:rPr>
          <w:rFonts w:hint="default"/>
        </w:rPr>
      </w:lvl>
    </w:lvlOverride>
    <w:lvlOverride w:ilvl="2">
      <w:lvl w:ilvl="2">
        <w:start w:val="1"/>
        <w:numFmt w:val="decimal"/>
        <w:lvlText w:val="%3)"/>
        <w:lvlJc w:val="right"/>
        <w:pPr>
          <w:ind w:left="1800" w:hanging="180"/>
        </w:pPr>
        <w:rPr>
          <w:rFonts w:hint="default"/>
        </w:rPr>
      </w:lvl>
    </w:lvlOverride>
    <w:lvlOverride w:ilvl="3">
      <w:lvl w:ilvl="3">
        <w:start w:val="1"/>
        <w:numFmt w:val="lowerLetter"/>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abstractNumId w:val="21"/>
  </w:num>
  <w:num w:numId="28">
    <w:abstractNumId w:val="13"/>
  </w:num>
  <w:num w:numId="29">
    <w:abstractNumId w:val="19"/>
  </w:num>
  <w:num w:numId="30">
    <w:abstractNumId w:val="1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E56"/>
    <w:rsid w:val="00001F5D"/>
    <w:rsid w:val="0000558E"/>
    <w:rsid w:val="00017013"/>
    <w:rsid w:val="0002254A"/>
    <w:rsid w:val="00051206"/>
    <w:rsid w:val="00053823"/>
    <w:rsid w:val="00057BC5"/>
    <w:rsid w:val="00090DD6"/>
    <w:rsid w:val="000939C6"/>
    <w:rsid w:val="000B26F9"/>
    <w:rsid w:val="00146005"/>
    <w:rsid w:val="00161841"/>
    <w:rsid w:val="00163BE5"/>
    <w:rsid w:val="001D692D"/>
    <w:rsid w:val="00205167"/>
    <w:rsid w:val="002160ED"/>
    <w:rsid w:val="00230BF3"/>
    <w:rsid w:val="00237435"/>
    <w:rsid w:val="0029328E"/>
    <w:rsid w:val="003511B4"/>
    <w:rsid w:val="00354663"/>
    <w:rsid w:val="003F5DDE"/>
    <w:rsid w:val="00514D0D"/>
    <w:rsid w:val="005457DE"/>
    <w:rsid w:val="005E58E9"/>
    <w:rsid w:val="006204CC"/>
    <w:rsid w:val="00643377"/>
    <w:rsid w:val="0065552E"/>
    <w:rsid w:val="00657FA2"/>
    <w:rsid w:val="00723359"/>
    <w:rsid w:val="00733B4F"/>
    <w:rsid w:val="00734D0F"/>
    <w:rsid w:val="00761A70"/>
    <w:rsid w:val="00773834"/>
    <w:rsid w:val="00782FD3"/>
    <w:rsid w:val="007B198F"/>
    <w:rsid w:val="007C281C"/>
    <w:rsid w:val="007C5850"/>
    <w:rsid w:val="007F7E56"/>
    <w:rsid w:val="008011ED"/>
    <w:rsid w:val="00807977"/>
    <w:rsid w:val="00815C7F"/>
    <w:rsid w:val="008250E6"/>
    <w:rsid w:val="008477FE"/>
    <w:rsid w:val="00856EB5"/>
    <w:rsid w:val="0086155A"/>
    <w:rsid w:val="00861E86"/>
    <w:rsid w:val="00870DF0"/>
    <w:rsid w:val="0088147B"/>
    <w:rsid w:val="00892EEA"/>
    <w:rsid w:val="0095778D"/>
    <w:rsid w:val="00963C24"/>
    <w:rsid w:val="0098792A"/>
    <w:rsid w:val="009A21EB"/>
    <w:rsid w:val="009D6CA7"/>
    <w:rsid w:val="009D727C"/>
    <w:rsid w:val="009E7B09"/>
    <w:rsid w:val="00A03443"/>
    <w:rsid w:val="00A3453B"/>
    <w:rsid w:val="00B0575F"/>
    <w:rsid w:val="00B33CA5"/>
    <w:rsid w:val="00B50BE3"/>
    <w:rsid w:val="00B603B3"/>
    <w:rsid w:val="00B847CF"/>
    <w:rsid w:val="00BC1F5D"/>
    <w:rsid w:val="00BD75BE"/>
    <w:rsid w:val="00BE7D5A"/>
    <w:rsid w:val="00BF2DC7"/>
    <w:rsid w:val="00D00DF6"/>
    <w:rsid w:val="00D021FD"/>
    <w:rsid w:val="00D10471"/>
    <w:rsid w:val="00D5067F"/>
    <w:rsid w:val="00D62288"/>
    <w:rsid w:val="00D670B5"/>
    <w:rsid w:val="00D74259"/>
    <w:rsid w:val="00D84FF9"/>
    <w:rsid w:val="00DD2FA2"/>
    <w:rsid w:val="00DD3A0A"/>
    <w:rsid w:val="00E672EF"/>
    <w:rsid w:val="00F5565F"/>
    <w:rsid w:val="00FC1838"/>
    <w:rsid w:val="00FE47D1"/>
    <w:rsid w:val="00FF0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50191"/>
  <w15:chartTrackingRefBased/>
  <w15:docId w15:val="{A66D39CE-F6CB-4A4A-928F-D7BF51F1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4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F7E56"/>
    <w:pPr>
      <w:spacing w:before="100" w:beforeAutospacing="1" w:after="100" w:afterAutospacing="1"/>
      <w:outlineLvl w:val="1"/>
    </w:pPr>
    <w:rPr>
      <w:rFonts w:eastAsia="Times New Roman"/>
      <w:b/>
      <w:bCs/>
      <w:color w:val="auto"/>
      <w:sz w:val="36"/>
      <w:szCs w:val="36"/>
    </w:rPr>
  </w:style>
  <w:style w:type="paragraph" w:styleId="Heading3">
    <w:name w:val="heading 3"/>
    <w:basedOn w:val="Normal"/>
    <w:next w:val="Normal"/>
    <w:link w:val="Heading3Char"/>
    <w:uiPriority w:val="9"/>
    <w:unhideWhenUsed/>
    <w:qFormat/>
    <w:rsid w:val="0023743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E56"/>
    <w:rPr>
      <w:rFonts w:ascii="Times New Roman" w:eastAsia="Times New Roman" w:hAnsi="Times New Roman" w:cs="Times New Roman"/>
      <w:b/>
      <w:bCs/>
      <w:color w:val="auto"/>
      <w:sz w:val="36"/>
      <w:szCs w:val="36"/>
    </w:rPr>
  </w:style>
  <w:style w:type="paragraph" w:customStyle="1" w:styleId="intro">
    <w:name w:val="intro"/>
    <w:basedOn w:val="Normal"/>
    <w:rsid w:val="007F7E56"/>
    <w:pPr>
      <w:spacing w:before="100" w:beforeAutospacing="1" w:after="100" w:afterAutospacing="1"/>
    </w:pPr>
    <w:rPr>
      <w:rFonts w:eastAsia="Times New Roman"/>
      <w:color w:val="auto"/>
    </w:rPr>
  </w:style>
  <w:style w:type="character" w:styleId="Hyperlink">
    <w:name w:val="Hyperlink"/>
    <w:basedOn w:val="DefaultParagraphFont"/>
    <w:uiPriority w:val="99"/>
    <w:unhideWhenUsed/>
    <w:rsid w:val="007F7E56"/>
    <w:rPr>
      <w:color w:val="0563C1" w:themeColor="hyperlink"/>
      <w:u w:val="single"/>
    </w:rPr>
  </w:style>
  <w:style w:type="character" w:styleId="UnresolvedMention">
    <w:name w:val="Unresolved Mention"/>
    <w:basedOn w:val="DefaultParagraphFont"/>
    <w:uiPriority w:val="99"/>
    <w:semiHidden/>
    <w:unhideWhenUsed/>
    <w:rsid w:val="007F7E56"/>
    <w:rPr>
      <w:color w:val="605E5C"/>
      <w:shd w:val="clear" w:color="auto" w:fill="E1DFDD"/>
    </w:rPr>
  </w:style>
  <w:style w:type="paragraph" w:styleId="ListParagraph">
    <w:name w:val="List Paragraph"/>
    <w:basedOn w:val="Normal"/>
    <w:uiPriority w:val="34"/>
    <w:qFormat/>
    <w:rsid w:val="00773834"/>
    <w:pPr>
      <w:ind w:left="720"/>
      <w:contextualSpacing/>
    </w:pPr>
  </w:style>
  <w:style w:type="table" w:styleId="TableGrid">
    <w:name w:val="Table Grid"/>
    <w:basedOn w:val="TableNormal"/>
    <w:uiPriority w:val="39"/>
    <w:rsid w:val="006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26F9"/>
    <w:rPr>
      <w:sz w:val="16"/>
      <w:szCs w:val="16"/>
    </w:rPr>
  </w:style>
  <w:style w:type="paragraph" w:styleId="CommentText">
    <w:name w:val="annotation text"/>
    <w:basedOn w:val="Normal"/>
    <w:link w:val="CommentTextChar"/>
    <w:uiPriority w:val="99"/>
    <w:unhideWhenUsed/>
    <w:rsid w:val="000B26F9"/>
    <w:rPr>
      <w:sz w:val="20"/>
      <w:szCs w:val="20"/>
    </w:rPr>
  </w:style>
  <w:style w:type="character" w:customStyle="1" w:styleId="CommentTextChar">
    <w:name w:val="Comment Text Char"/>
    <w:basedOn w:val="DefaultParagraphFont"/>
    <w:link w:val="CommentText"/>
    <w:uiPriority w:val="99"/>
    <w:rsid w:val="000B26F9"/>
    <w:rPr>
      <w:sz w:val="20"/>
      <w:szCs w:val="20"/>
    </w:rPr>
  </w:style>
  <w:style w:type="paragraph" w:styleId="CommentSubject">
    <w:name w:val="annotation subject"/>
    <w:basedOn w:val="CommentText"/>
    <w:next w:val="CommentText"/>
    <w:link w:val="CommentSubjectChar"/>
    <w:uiPriority w:val="99"/>
    <w:semiHidden/>
    <w:unhideWhenUsed/>
    <w:rsid w:val="000B26F9"/>
    <w:rPr>
      <w:b/>
      <w:bCs/>
    </w:rPr>
  </w:style>
  <w:style w:type="character" w:customStyle="1" w:styleId="CommentSubjectChar">
    <w:name w:val="Comment Subject Char"/>
    <w:basedOn w:val="CommentTextChar"/>
    <w:link w:val="CommentSubject"/>
    <w:uiPriority w:val="99"/>
    <w:semiHidden/>
    <w:rsid w:val="000B26F9"/>
    <w:rPr>
      <w:b/>
      <w:bCs/>
      <w:sz w:val="20"/>
      <w:szCs w:val="20"/>
    </w:rPr>
  </w:style>
  <w:style w:type="character" w:customStyle="1" w:styleId="fontstyle01">
    <w:name w:val="fontstyle01"/>
    <w:basedOn w:val="DefaultParagraphFont"/>
    <w:rsid w:val="00D00DF6"/>
    <w:rPr>
      <w:rFonts w:ascii="DejaVuSans" w:hAnsi="DejaVuSans" w:hint="default"/>
      <w:b w:val="0"/>
      <w:bCs w:val="0"/>
      <w:i w:val="0"/>
      <w:iCs w:val="0"/>
      <w:color w:val="000000"/>
      <w:sz w:val="22"/>
      <w:szCs w:val="22"/>
    </w:rPr>
  </w:style>
  <w:style w:type="character" w:customStyle="1" w:styleId="Heading1Char">
    <w:name w:val="Heading 1 Char"/>
    <w:basedOn w:val="DefaultParagraphFont"/>
    <w:link w:val="Heading1"/>
    <w:uiPriority w:val="9"/>
    <w:rsid w:val="002374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37435"/>
    <w:rPr>
      <w:rFonts w:asciiTheme="majorHAnsi" w:eastAsiaTheme="majorEastAsia" w:hAnsiTheme="majorHAnsi" w:cstheme="majorBidi"/>
      <w:color w:val="1F3763" w:themeColor="accent1" w:themeShade="7F"/>
      <w:sz w:val="24"/>
    </w:rPr>
  </w:style>
  <w:style w:type="character" w:customStyle="1" w:styleId="fontstyle21">
    <w:name w:val="fontstyle21"/>
    <w:basedOn w:val="DefaultParagraphFont"/>
    <w:rsid w:val="00723359"/>
    <w:rPr>
      <w:rFonts w:ascii="FEF70479A93" w:hAnsi="FEF70479A93" w:hint="default"/>
      <w:b w:val="0"/>
      <w:bCs w:val="0"/>
      <w:i w:val="0"/>
      <w:iCs w:val="0"/>
      <w:color w:val="000000"/>
      <w:sz w:val="24"/>
      <w:szCs w:val="24"/>
    </w:rPr>
  </w:style>
  <w:style w:type="numbering" w:customStyle="1" w:styleId="StyleJed">
    <w:name w:val="Style Jed"/>
    <w:uiPriority w:val="99"/>
    <w:rsid w:val="008477FE"/>
    <w:pPr>
      <w:numPr>
        <w:numId w:val="28"/>
      </w:numPr>
    </w:pPr>
  </w:style>
  <w:style w:type="paragraph" w:styleId="Header">
    <w:name w:val="header"/>
    <w:basedOn w:val="Normal"/>
    <w:link w:val="HeaderChar"/>
    <w:uiPriority w:val="99"/>
    <w:unhideWhenUsed/>
    <w:rsid w:val="005457DE"/>
    <w:pPr>
      <w:tabs>
        <w:tab w:val="center" w:pos="4680"/>
        <w:tab w:val="right" w:pos="9360"/>
      </w:tabs>
    </w:pPr>
  </w:style>
  <w:style w:type="character" w:customStyle="1" w:styleId="HeaderChar">
    <w:name w:val="Header Char"/>
    <w:basedOn w:val="DefaultParagraphFont"/>
    <w:link w:val="Header"/>
    <w:uiPriority w:val="99"/>
    <w:rsid w:val="005457DE"/>
  </w:style>
  <w:style w:type="paragraph" w:styleId="Footer">
    <w:name w:val="footer"/>
    <w:basedOn w:val="Normal"/>
    <w:link w:val="FooterChar"/>
    <w:uiPriority w:val="99"/>
    <w:unhideWhenUsed/>
    <w:rsid w:val="005457DE"/>
    <w:pPr>
      <w:tabs>
        <w:tab w:val="center" w:pos="4680"/>
        <w:tab w:val="right" w:pos="9360"/>
      </w:tabs>
    </w:pPr>
  </w:style>
  <w:style w:type="character" w:customStyle="1" w:styleId="FooterChar">
    <w:name w:val="Footer Char"/>
    <w:basedOn w:val="DefaultParagraphFont"/>
    <w:link w:val="Footer"/>
    <w:uiPriority w:val="99"/>
    <w:rsid w:val="00545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21528">
      <w:bodyDiv w:val="1"/>
      <w:marLeft w:val="0"/>
      <w:marRight w:val="0"/>
      <w:marTop w:val="0"/>
      <w:marBottom w:val="0"/>
      <w:divBdr>
        <w:top w:val="none" w:sz="0" w:space="0" w:color="auto"/>
        <w:left w:val="none" w:sz="0" w:space="0" w:color="auto"/>
        <w:bottom w:val="none" w:sz="0" w:space="0" w:color="auto"/>
        <w:right w:val="none" w:sz="0" w:space="0" w:color="auto"/>
      </w:divBdr>
    </w:div>
    <w:div w:id="585113750">
      <w:bodyDiv w:val="1"/>
      <w:marLeft w:val="0"/>
      <w:marRight w:val="0"/>
      <w:marTop w:val="0"/>
      <w:marBottom w:val="0"/>
      <w:divBdr>
        <w:top w:val="none" w:sz="0" w:space="0" w:color="auto"/>
        <w:left w:val="none" w:sz="0" w:space="0" w:color="auto"/>
        <w:bottom w:val="none" w:sz="0" w:space="0" w:color="auto"/>
        <w:right w:val="none" w:sz="0" w:space="0" w:color="auto"/>
      </w:divBdr>
      <w:divsChild>
        <w:div w:id="1448695575">
          <w:marLeft w:val="0"/>
          <w:marRight w:val="0"/>
          <w:marTop w:val="0"/>
          <w:marBottom w:val="0"/>
          <w:divBdr>
            <w:top w:val="dotted" w:sz="2" w:space="12" w:color="C8C8C8"/>
            <w:left w:val="dotted" w:sz="6" w:space="19" w:color="C8C8C8"/>
            <w:bottom w:val="dotted" w:sz="6" w:space="12" w:color="C8C8C8"/>
            <w:right w:val="dotted" w:sz="6" w:space="19" w:color="C8C8C8"/>
          </w:divBdr>
        </w:div>
      </w:divsChild>
    </w:div>
    <w:div w:id="993919484">
      <w:bodyDiv w:val="1"/>
      <w:marLeft w:val="0"/>
      <w:marRight w:val="0"/>
      <w:marTop w:val="0"/>
      <w:marBottom w:val="0"/>
      <w:divBdr>
        <w:top w:val="none" w:sz="0" w:space="0" w:color="auto"/>
        <w:left w:val="none" w:sz="0" w:space="0" w:color="auto"/>
        <w:bottom w:val="none" w:sz="0" w:space="0" w:color="auto"/>
        <w:right w:val="none" w:sz="0" w:space="0" w:color="auto"/>
      </w:divBdr>
    </w:div>
    <w:div w:id="1060902906">
      <w:bodyDiv w:val="1"/>
      <w:marLeft w:val="0"/>
      <w:marRight w:val="0"/>
      <w:marTop w:val="0"/>
      <w:marBottom w:val="0"/>
      <w:divBdr>
        <w:top w:val="none" w:sz="0" w:space="0" w:color="auto"/>
        <w:left w:val="none" w:sz="0" w:space="0" w:color="auto"/>
        <w:bottom w:val="none" w:sz="0" w:space="0" w:color="auto"/>
        <w:right w:val="none" w:sz="0" w:space="0" w:color="auto"/>
      </w:divBdr>
      <w:divsChild>
        <w:div w:id="1295671104">
          <w:marLeft w:val="0"/>
          <w:marRight w:val="0"/>
          <w:marTop w:val="0"/>
          <w:marBottom w:val="0"/>
          <w:divBdr>
            <w:top w:val="dotted" w:sz="2" w:space="12" w:color="C8C8C8"/>
            <w:left w:val="dotted" w:sz="6" w:space="19" w:color="C8C8C8"/>
            <w:bottom w:val="dotted" w:sz="6" w:space="12" w:color="C8C8C8"/>
            <w:right w:val="dotted" w:sz="6" w:space="19" w:color="C8C8C8"/>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339F1189EAD347A3B81925B02B5DAB" ma:contentTypeVersion="13" ma:contentTypeDescription="Create a new document." ma:contentTypeScope="" ma:versionID="70148e60476a7cca697135e7655be6d5">
  <xsd:schema xmlns:xsd="http://www.w3.org/2001/XMLSchema" xmlns:xs="http://www.w3.org/2001/XMLSchema" xmlns:p="http://schemas.microsoft.com/office/2006/metadata/properties" xmlns:ns3="d44398cc-399e-44be-a4b7-c9c6c400ded6" xmlns:ns4="281d46e4-39e5-45b6-814c-af800acfa1d0" targetNamespace="http://schemas.microsoft.com/office/2006/metadata/properties" ma:root="true" ma:fieldsID="193a2c3ffe176386668f1780b1c091a3" ns3:_="" ns4:_="">
    <xsd:import namespace="d44398cc-399e-44be-a4b7-c9c6c400ded6"/>
    <xsd:import namespace="281d46e4-39e5-45b6-814c-af800acfa1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398cc-399e-44be-a4b7-c9c6c400d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1d46e4-39e5-45b6-814c-af800acfa1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936A5-A089-4AE8-9ABB-DBC4DBFCD7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4CAE92-3C4F-45B8-9598-05FCDC539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398cc-399e-44be-a4b7-c9c6c400ded6"/>
    <ds:schemaRef ds:uri="281d46e4-39e5-45b6-814c-af800acfa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77DA2-9C4D-4742-BA05-7F04F7DDE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Jed</dc:creator>
  <cp:keywords/>
  <dc:description/>
  <cp:lastModifiedBy>Lyons, Jed</cp:lastModifiedBy>
  <cp:revision>5</cp:revision>
  <dcterms:created xsi:type="dcterms:W3CDTF">2022-04-05T13:47:00Z</dcterms:created>
  <dcterms:modified xsi:type="dcterms:W3CDTF">2022-04-05T18:48:00Z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0x010100D5339F1189EAD347A3B81925B02B5DAB</vt:lpwstr>
  </property>
</Properties>
</file>